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7512"/>
        <w:gridCol w:w="1277"/>
        <w:gridCol w:w="1142"/>
      </w:tblGrid>
      <w:tr w:rsidR="0059515E" w:rsidTr="0059515E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15E" w:rsidRDefault="0059515E" w:rsidP="0059515E">
            <w:pPr>
              <w:spacing w:after="60" w:line="240" w:lineRule="exact"/>
              <w:ind w:left="280"/>
            </w:pPr>
            <w:r>
              <w:rPr>
                <w:rStyle w:val="20"/>
                <w:rFonts w:eastAsia="Arial Unicode MS"/>
              </w:rPr>
              <w:t>№</w:t>
            </w:r>
          </w:p>
          <w:p w:rsidR="0059515E" w:rsidRDefault="0059515E" w:rsidP="0059515E">
            <w:pPr>
              <w:spacing w:before="60" w:line="240" w:lineRule="exact"/>
              <w:ind w:left="220"/>
            </w:pPr>
            <w:r>
              <w:rPr>
                <w:rStyle w:val="20"/>
                <w:rFonts w:eastAsia="Arial Unicode MS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59515E">
            <w:pPr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Дәрес темасы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515E" w:rsidRDefault="0059515E" w:rsidP="0059515E">
            <w:pPr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Үткәрү вакыты</w:t>
            </w:r>
          </w:p>
        </w:tc>
      </w:tr>
      <w:tr w:rsidR="0059515E" w:rsidTr="0059515E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515E" w:rsidRDefault="0059515E" w:rsidP="0059515E"/>
        </w:tc>
        <w:tc>
          <w:tcPr>
            <w:tcW w:w="7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9515E" w:rsidRDefault="0059515E" w:rsidP="0059515E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59515E">
            <w:pPr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план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515E" w:rsidRDefault="0059515E" w:rsidP="0059515E">
            <w:pPr>
              <w:spacing w:line="240" w:lineRule="exact"/>
              <w:ind w:left="280"/>
            </w:pPr>
            <w:r>
              <w:rPr>
                <w:rStyle w:val="20"/>
                <w:rFonts w:eastAsia="Arial Unicode MS"/>
              </w:rPr>
              <w:t>Факт</w:t>
            </w: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0"/>
                <w:rFonts w:eastAsia="Arial Unicode MS"/>
                <w:sz w:val="28"/>
                <w:szCs w:val="28"/>
              </w:rPr>
              <w:t>1 нче чирек - 18 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Белем бәйрәме котлы булсын!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Җөмлә кисәкләре. Җөмләнең баш кисәкләре.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Җөмләнең иярчен кисәге - аергыч.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Кушма җөмлә һәм аның төрләре.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Теманы ныгыту күнегүләре.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Җөмлә кисәкләре темасына күнегүләр.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Теркәгечләр.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Теркәгечләр темасын ныгыту.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Тезмә кушма җөмлә.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Теркәгечле һәм теркәгечсез тезмә кушма җөмләләр.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Иярченле кушма җөмлә.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Иярченле кушма җөмләләрне бәйләүче чаралар.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Иярченле кушма җөмлә темасына күнегүләр эшләү.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0"/>
                <w:rFonts w:eastAsia="Arial Unicode MS"/>
                <w:sz w:val="28"/>
                <w:szCs w:val="28"/>
              </w:rPr>
              <w:t>Сүзлек диктанты №1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 xml:space="preserve">Сәнгать кешеләре турында бәйләнешле сөйләм үстерү. </w:t>
            </w:r>
            <w:r w:rsidRPr="0059515E">
              <w:rPr>
                <w:rStyle w:val="22"/>
                <w:rFonts w:eastAsia="Arial Unicode MS"/>
                <w:sz w:val="28"/>
                <w:szCs w:val="28"/>
              </w:rPr>
              <w:t>Хаталар өстендә эш.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Сүз ясагыч кушымчалар: -лык/ -лек, -чы/.че, -таш/ -тәш, -даш/ -дәш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Сүз ясагыч кушымчалар: -лык/ -лек, -чы/.че, -таш/ -тәш, -даш/ -дәш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Иярчен җөмлә 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0"/>
                <w:rFonts w:eastAsia="Arial Unicode MS"/>
                <w:sz w:val="28"/>
                <w:szCs w:val="28"/>
              </w:rPr>
              <w:t>2 чирек - 16 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19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Иярчен җөмлә төрләре.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20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Иярчен ия җөмлә.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21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Иярчен хәбәр җөмлә.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15E" w:rsidRPr="0059515E" w:rsidTr="0059515E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515E" w:rsidRPr="0059515E" w:rsidRDefault="0059515E" w:rsidP="0059515E">
            <w:pPr>
              <w:spacing w:line="240" w:lineRule="exact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22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515E" w:rsidRPr="0059515E" w:rsidRDefault="0059515E" w:rsidP="0059515E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9515E">
              <w:rPr>
                <w:rStyle w:val="21"/>
                <w:rFonts w:eastAsia="Arial Unicode MS"/>
                <w:sz w:val="28"/>
                <w:szCs w:val="28"/>
              </w:rPr>
              <w:t>“Һөнәр сайлау - җаваплы эш” текстындагы лексик-грамматик материал.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Pr="0059515E" w:rsidRDefault="0059515E" w:rsidP="00595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515E" w:rsidRPr="0059515E" w:rsidRDefault="0059515E" w:rsidP="0059515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9515E" w:rsidRPr="0059515E" w:rsidRDefault="0059515E" w:rsidP="0059515E">
      <w:pPr>
        <w:rPr>
          <w:sz w:val="2"/>
          <w:szCs w:val="2"/>
          <w:lang w:val="ru-RU"/>
        </w:rPr>
        <w:sectPr w:rsidR="0059515E" w:rsidRPr="005951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7512"/>
        <w:gridCol w:w="1277"/>
        <w:gridCol w:w="1142"/>
      </w:tblGrid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lastRenderedPageBreak/>
              <w:t>23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0"/>
                <w:rFonts w:eastAsia="Arial Unicode MS"/>
              </w:rPr>
              <w:t>Контроль эш № 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24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Кушма җөмләләр.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25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Иярчен аергыч җөмлә.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26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 xml:space="preserve">Аналитик һәм синтетик бәйләүче чаралар. </w:t>
            </w:r>
            <w:r>
              <w:rPr>
                <w:rStyle w:val="22"/>
                <w:rFonts w:eastAsia="Arial Unicode MS"/>
              </w:rPr>
              <w:t>Хаталар өстендә эш.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27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“Ихтыяң зур булган һөнәрләр” - бәйләнешле сөйләм үстерү.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28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Иярчен тәмамлык җөмлә.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29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Җөмләнең иярчен кисәге - хәл.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Хәл төрләре.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78" w:lineRule="exact"/>
            </w:pPr>
            <w:r>
              <w:rPr>
                <w:rStyle w:val="21"/>
                <w:rFonts w:eastAsia="Arial Unicode MS"/>
              </w:rPr>
              <w:t>Шарт фигыль. Резедә Вәлиева “Гомәр һәм һөнәр” шигырендәге лексик-грамматик материал.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Иярчен вакыт җөмләле кушма җөмлә.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3 чирек - 20 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Яшүсмерләргә рөхсәт ителгән хезмәт төрләре”-әңгәмә.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Хикәя фигыль.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Хикәя фигыльнең заман формалары.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78" w:lineRule="exact"/>
            </w:pPr>
            <w:r>
              <w:rPr>
                <w:rStyle w:val="21"/>
                <w:rFonts w:eastAsia="Arial Unicode MS"/>
              </w:rPr>
              <w:t>Фәнис Яруллин “Иң гүзәл кеше икәнсез” шигырендәге лексик- грамматик материал.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Татар телендә килешләр.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Теркәгечләр: тезүче һәм ияртүче теркәгечләр.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39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Иярчен урын җөмләле кушма җөмлә.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69" w:lineRule="exact"/>
            </w:pPr>
            <w:r>
              <w:rPr>
                <w:rStyle w:val="21"/>
                <w:rFonts w:eastAsia="Arial Unicode MS"/>
              </w:rPr>
              <w:t>Габдрахман Әпсәләмовның "Ак чәчәкләр" әсәрендәге лексик- грамматик материал.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78" w:lineRule="exact"/>
            </w:pPr>
            <w:r>
              <w:rPr>
                <w:rStyle w:val="21"/>
                <w:rFonts w:eastAsia="Arial Unicode MS"/>
              </w:rPr>
              <w:t xml:space="preserve">Табиб һөнәре турында әңгәмә. </w:t>
            </w:r>
            <w:r>
              <w:rPr>
                <w:rStyle w:val="20"/>
                <w:rFonts w:eastAsia="Arial Unicode MS"/>
              </w:rPr>
              <w:t>Сүзлек диктанты № 2.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 xml:space="preserve">Иярчен максат җөмләле кушма җөмлә. </w:t>
            </w:r>
            <w:r>
              <w:rPr>
                <w:rStyle w:val="22"/>
                <w:rFonts w:eastAsia="Arial Unicode MS"/>
              </w:rPr>
              <w:t>Хаталар өстендә эш.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78" w:lineRule="exact"/>
            </w:pPr>
            <w:r>
              <w:rPr>
                <w:rStyle w:val="21"/>
                <w:rFonts w:eastAsia="Arial Unicode MS"/>
              </w:rPr>
              <w:t>Нәби Дәүлинең “Хезмәткә-хөрмәт” текстындагы лексик-грамматик материал.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3"/>
                <w:rFonts w:eastAsia="Arial Unicode MS"/>
              </w:rPr>
              <w:t>Изложение №1</w:t>
            </w:r>
            <w:r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1"/>
                <w:rFonts w:eastAsia="Arial Unicode MS"/>
              </w:rPr>
              <w:t>. “Эш беткәч, үкенүдән файда юк”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83" w:lineRule="exact"/>
            </w:pPr>
            <w:r>
              <w:rPr>
                <w:rStyle w:val="21"/>
                <w:rFonts w:eastAsia="Arial Unicode MS"/>
              </w:rPr>
              <w:t xml:space="preserve">Роберт Миңнуллин “Ипи кирәк” шигырендәге лексик-грамматик материал. Чыгыш килешен сораучы </w:t>
            </w:r>
            <w:r>
              <w:rPr>
                <w:rStyle w:val="20"/>
                <w:rFonts w:eastAsia="Arial Unicode MS"/>
              </w:rPr>
              <w:t xml:space="preserve">соң </w:t>
            </w:r>
            <w:r>
              <w:rPr>
                <w:rStyle w:val="21"/>
                <w:rFonts w:eastAsia="Arial Unicode MS"/>
              </w:rPr>
              <w:t>бәйлеге.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Инфинитив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“Сәламәтлек-зур байлык” текстындагы лексик-грамматик материал.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Исем фигыль. Исем фигыльнең килеш белән төрләнеше.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49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Тәмәке тартуның зарары” текстындагы лексик-грамматик материал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3"/>
                <w:rFonts w:eastAsia="Arial Unicode MS"/>
              </w:rPr>
              <w:t>Диктант №1</w:t>
            </w:r>
            <w:r>
              <w:rPr>
                <w:rStyle w:val="21"/>
                <w:rFonts w:eastAsia="Arial Unicode MS"/>
              </w:rPr>
              <w:t>. “Гөлләр үстерик”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83" w:lineRule="exact"/>
            </w:pPr>
            <w:r>
              <w:rPr>
                <w:rStyle w:val="21"/>
                <w:rFonts w:eastAsia="Arial Unicode MS"/>
              </w:rPr>
              <w:t>“Аракы кешене нишләтә?” текстындагы лексик-грамматик материал. Хаталар өстендә эш.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Теләк белдерү формалары.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4 чирек - 16 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78" w:lineRule="exact"/>
            </w:pPr>
            <w:r>
              <w:rPr>
                <w:rStyle w:val="21"/>
                <w:rFonts w:eastAsia="Arial Unicode MS"/>
              </w:rPr>
              <w:t xml:space="preserve">“Ак үлемнән” саклан! текстындагы лексик-грамматик материал. </w:t>
            </w:r>
            <w:r>
              <w:rPr>
                <w:rStyle w:val="20"/>
                <w:rFonts w:eastAsia="Arial Unicode MS"/>
              </w:rPr>
              <w:t>Сүзлек диктанты №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74" w:lineRule="exact"/>
            </w:pPr>
            <w:r>
              <w:rPr>
                <w:rStyle w:val="21"/>
                <w:rFonts w:eastAsia="Arial Unicode MS"/>
              </w:rPr>
              <w:t xml:space="preserve">“Нәрсә ул гаджет, гаджетомания? Аннан котылу юллары” текстындагы лексик-грамматик материал. </w:t>
            </w:r>
            <w:r>
              <w:rPr>
                <w:rStyle w:val="22"/>
                <w:rFonts w:eastAsia="Arial Unicode MS"/>
              </w:rPr>
              <w:t>Хаталар өстендә эш.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Бөек Ватан сугышы турында сөйләшү.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Шарт фигыльнең зат-сан белән төрләнеше.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78" w:lineRule="exact"/>
            </w:pPr>
            <w:r>
              <w:rPr>
                <w:rStyle w:val="21"/>
                <w:rFonts w:eastAsia="Arial Unicode MS"/>
              </w:rPr>
              <w:t>Шәйхи Маннурның “Муса” әсәреннән өзектәге лексик-грамматик материал.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Кемнәр соң ул - җәлилчеләр? Җәлилчеләр турында әңгәмә.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59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Шарт фигыль.Теманы ныгыту күнегүләре.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60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3"/>
                <w:rFonts w:eastAsia="Arial Unicode MS"/>
              </w:rPr>
              <w:t>Контроль эш № 2.</w:t>
            </w:r>
            <w:r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1"/>
                <w:rFonts w:eastAsia="Arial Unicode MS"/>
              </w:rPr>
              <w:t>Кушма җөмләләрне кабатлау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61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Өйрәнгән темаларны искә төшерү, күнегүләр эшләү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62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78" w:lineRule="exact"/>
            </w:pPr>
            <w:r>
              <w:rPr>
                <w:rStyle w:val="21"/>
                <w:rFonts w:eastAsia="Arial Unicode MS"/>
              </w:rPr>
              <w:t>Язучы Ләбибә Ихсанованың “Лачын кыз” текстындагы лексик- грамматик материал.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59515E">
        <w:tblPrEx>
          <w:tblCellMar>
            <w:top w:w="0" w:type="dxa"/>
            <w:bottom w:w="0" w:type="dxa"/>
          </w:tblCellMar>
        </w:tblPrEx>
        <w:trPr>
          <w:trHeight w:hRule="exact" w:val="55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63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15547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Гади һәм кушма җөмләләрне кабатлау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15547" w:wrap="none" w:vAnchor="page" w:hAnchor="page" w:x="599" w:y="568"/>
              <w:rPr>
                <w:sz w:val="10"/>
                <w:szCs w:val="10"/>
              </w:rPr>
            </w:pPr>
          </w:p>
        </w:tc>
      </w:tr>
    </w:tbl>
    <w:p w:rsidR="0059515E" w:rsidRDefault="0059515E" w:rsidP="0059515E">
      <w:pPr>
        <w:rPr>
          <w:sz w:val="2"/>
          <w:szCs w:val="2"/>
        </w:rPr>
        <w:sectPr w:rsidR="005951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7512"/>
        <w:gridCol w:w="1277"/>
        <w:gridCol w:w="1142"/>
      </w:tblGrid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lastRenderedPageBreak/>
              <w:t>64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2002" w:wrap="none" w:vAnchor="page" w:hAnchor="page" w:x="599" w:y="568"/>
              <w:spacing w:line="269" w:lineRule="exact"/>
            </w:pPr>
            <w:r>
              <w:rPr>
                <w:rStyle w:val="21"/>
                <w:rFonts w:eastAsia="Arial Unicode MS"/>
              </w:rPr>
              <w:t>Габдрахман Әпсәләмов “Газинур” романыннан өзектәге лексик- грамматик материал.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2002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65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2002" w:wrap="none" w:vAnchor="page" w:hAnchor="page" w:x="599" w:y="568"/>
              <w:spacing w:line="240" w:lineRule="exact"/>
            </w:pPr>
            <w:r>
              <w:rPr>
                <w:rStyle w:val="20"/>
                <w:rFonts w:eastAsia="Arial Unicode MS"/>
              </w:rPr>
              <w:t>Йомгаклау контроль эше</w:t>
            </w:r>
            <w:r>
              <w:rPr>
                <w:rStyle w:val="21"/>
                <w:rFonts w:eastAsia="Arial Unicode M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15E" w:rsidRDefault="0059515E" w:rsidP="000253D9">
            <w:pPr>
              <w:framePr w:w="10646" w:h="2002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66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spacing w:line="278" w:lineRule="exact"/>
            </w:pPr>
            <w:r>
              <w:rPr>
                <w:rStyle w:val="21"/>
                <w:rFonts w:eastAsia="Arial Unicode MS"/>
              </w:rPr>
              <w:t xml:space="preserve">“Беркем дә, бернәрсә дә онытылмый” темасын кабатлау. </w:t>
            </w:r>
            <w:r>
              <w:rPr>
                <w:rStyle w:val="22"/>
                <w:rFonts w:eastAsia="Arial Unicode MS"/>
              </w:rPr>
              <w:t>Хаталар өстендә эш.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2002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67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2002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Гади һәм кушма җөмләләр темасын гомумиләштереп кабатлау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</w:tr>
      <w:tr w:rsidR="0059515E" w:rsidTr="000253D9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2002" w:wrap="none" w:vAnchor="page" w:hAnchor="page" w:x="599" w:y="568"/>
              <w:spacing w:line="240" w:lineRule="exact"/>
              <w:ind w:left="240"/>
            </w:pPr>
            <w:r>
              <w:rPr>
                <w:rStyle w:val="21"/>
                <w:rFonts w:eastAsia="Arial Unicode MS"/>
              </w:rPr>
              <w:t>68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515E" w:rsidRDefault="0059515E" w:rsidP="000253D9">
            <w:pPr>
              <w:framePr w:w="10646" w:h="2002" w:wrap="none" w:vAnchor="page" w:hAnchor="page" w:x="599" w:y="568"/>
              <w:spacing w:line="240" w:lineRule="exact"/>
            </w:pPr>
            <w:r>
              <w:rPr>
                <w:rStyle w:val="21"/>
                <w:rFonts w:eastAsia="Arial Unicode MS"/>
              </w:rPr>
              <w:t>Кушма җөмләләр. Еллык йомгаклау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15E" w:rsidRDefault="0059515E" w:rsidP="000253D9">
            <w:pPr>
              <w:framePr w:w="10646" w:h="2002" w:wrap="none" w:vAnchor="page" w:hAnchor="page" w:x="599" w:y="568"/>
              <w:rPr>
                <w:sz w:val="10"/>
                <w:szCs w:val="10"/>
              </w:rPr>
            </w:pPr>
          </w:p>
        </w:tc>
      </w:tr>
    </w:tbl>
    <w:p w:rsidR="00454425" w:rsidRDefault="00454425"/>
    <w:sectPr w:rsidR="00454425" w:rsidSect="00454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15E"/>
    <w:rsid w:val="00454425"/>
    <w:rsid w:val="00595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515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tt-RU" w:eastAsia="tt-RU" w:bidi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595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9515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 + Полужирный"/>
    <w:basedOn w:val="2"/>
    <w:rsid w:val="0059515E"/>
    <w:rPr>
      <w:b/>
      <w:bCs/>
      <w:color w:val="000000"/>
      <w:spacing w:val="0"/>
      <w:w w:val="100"/>
      <w:position w:val="0"/>
      <w:sz w:val="24"/>
      <w:szCs w:val="24"/>
      <w:lang w:val="tt-RU" w:eastAsia="tt-RU" w:bidi="tt-RU"/>
    </w:rPr>
  </w:style>
  <w:style w:type="character" w:customStyle="1" w:styleId="21">
    <w:name w:val="Основной текст (2)"/>
    <w:basedOn w:val="2"/>
    <w:rsid w:val="0059515E"/>
    <w:rPr>
      <w:color w:val="000000"/>
      <w:spacing w:val="0"/>
      <w:w w:val="100"/>
      <w:position w:val="0"/>
      <w:sz w:val="24"/>
      <w:szCs w:val="24"/>
      <w:lang w:val="tt-RU" w:eastAsia="tt-RU" w:bidi="tt-RU"/>
    </w:rPr>
  </w:style>
  <w:style w:type="character" w:customStyle="1" w:styleId="22">
    <w:name w:val="Основной текст (2) + Курсив"/>
    <w:basedOn w:val="2"/>
    <w:rsid w:val="0059515E"/>
    <w:rPr>
      <w:i/>
      <w:iCs/>
      <w:color w:val="000000"/>
      <w:spacing w:val="0"/>
      <w:w w:val="100"/>
      <w:position w:val="0"/>
      <w:sz w:val="24"/>
      <w:szCs w:val="24"/>
      <w:lang w:val="tt-RU" w:eastAsia="tt-RU" w:bidi="tt-RU"/>
    </w:rPr>
  </w:style>
  <w:style w:type="character" w:customStyle="1" w:styleId="23">
    <w:name w:val="Основной текст (2) + Полужирный;Курсив"/>
    <w:basedOn w:val="2"/>
    <w:rsid w:val="0059515E"/>
    <w:rPr>
      <w:b/>
      <w:bCs/>
      <w:i/>
      <w:iCs/>
      <w:color w:val="000000"/>
      <w:spacing w:val="0"/>
      <w:w w:val="100"/>
      <w:position w:val="0"/>
      <w:sz w:val="24"/>
      <w:szCs w:val="24"/>
      <w:lang w:val="tt-RU" w:eastAsia="tt-RU" w:bidi="tt-RU"/>
    </w:rPr>
  </w:style>
  <w:style w:type="paragraph" w:customStyle="1" w:styleId="10">
    <w:name w:val="Заголовок №1"/>
    <w:basedOn w:val="a"/>
    <w:link w:val="1"/>
    <w:rsid w:val="0059515E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532</Words>
  <Characters>3039</Characters>
  <Application>Microsoft Office Word</Application>
  <DocSecurity>0</DocSecurity>
  <Lines>25</Lines>
  <Paragraphs>7</Paragraphs>
  <ScaleCrop>false</ScaleCrop>
  <Company>Grizli777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2019-09-15T18:30:00Z</dcterms:created>
  <dcterms:modified xsi:type="dcterms:W3CDTF">2019-09-15T18:36:00Z</dcterms:modified>
</cp:coreProperties>
</file>